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topFromText="232" w:vertAnchor="page" w:horzAnchor="page" w:tblpXSpec="center" w:tblpYSpec="inside"/>
        <w:tblOverlap w:val="never"/>
        <w:tblW w:w="10314" w:type="dxa"/>
        <w:tblBorders>
          <w:top w:val="single" w:sz="4" w:space="0" w:color="auto"/>
          <w:bottom w:val="single" w:sz="4" w:space="0" w:color="auto"/>
        </w:tblBorders>
        <w:tblLayout w:type="fixed"/>
        <w:tblCellMar>
          <w:top w:w="57" w:type="dxa"/>
          <w:bottom w:w="57" w:type="dxa"/>
        </w:tblCellMar>
        <w:tblLook w:val="04A0" w:firstRow="1" w:lastRow="0" w:firstColumn="1" w:lastColumn="0" w:noHBand="0" w:noVBand="1"/>
      </w:tblPr>
      <w:tblGrid>
        <w:gridCol w:w="1951"/>
        <w:gridCol w:w="1821"/>
        <w:gridCol w:w="1439"/>
        <w:gridCol w:w="2268"/>
        <w:gridCol w:w="1134"/>
        <w:gridCol w:w="1701"/>
      </w:tblGrid>
      <w:tr w:rsidR="00F91691" w14:paraId="15FFE270" w14:textId="77777777" w:rsidTr="003A72C8">
        <w:tc>
          <w:tcPr>
            <w:tcW w:w="3772" w:type="dxa"/>
            <w:gridSpan w:val="2"/>
            <w:vMerge w:val="restart"/>
            <w:vAlign w:val="center"/>
          </w:tcPr>
          <w:p w14:paraId="6536BB26" w14:textId="77777777" w:rsidR="001818E8" w:rsidRDefault="00F91691" w:rsidP="001818E8">
            <w:pPr>
              <w:tabs>
                <w:tab w:val="left" w:pos="1185"/>
              </w:tabs>
              <w:jc w:val="center"/>
            </w:pPr>
            <w:r>
              <w:rPr>
                <w:noProof/>
                <w:lang w:eastAsia="en-GB"/>
              </w:rPr>
              <w:drawing>
                <wp:anchor distT="0" distB="0" distL="114300" distR="114300" simplePos="0" relativeHeight="251658240" behindDoc="1" locked="0" layoutInCell="1" allowOverlap="1" wp14:anchorId="7A5EFE0B" wp14:editId="2944DDD0">
                  <wp:simplePos x="0" y="0"/>
                  <wp:positionH relativeFrom="column">
                    <wp:posOffset>-13335</wp:posOffset>
                  </wp:positionH>
                  <wp:positionV relativeFrom="paragraph">
                    <wp:posOffset>-642620</wp:posOffset>
                  </wp:positionV>
                  <wp:extent cx="2044700" cy="589915"/>
                  <wp:effectExtent l="0" t="0" r="0" b="635"/>
                  <wp:wrapTight wrapText="bothSides">
                    <wp:wrapPolygon edited="0">
                      <wp:start x="0" y="0"/>
                      <wp:lineTo x="0" y="20926"/>
                      <wp:lineTo x="21332" y="20926"/>
                      <wp:lineTo x="21332" y="0"/>
                      <wp:lineTo x="0" y="0"/>
                    </wp:wrapPolygon>
                  </wp:wrapTight>
                  <wp:docPr id="2" name="Picture 2" descr="wyfrsLANDSCA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frsLANDSCAPE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47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DEPTDROPDOWN"/>
        <w:bookmarkStart w:id="1" w:name="_GoBack"/>
        <w:tc>
          <w:tcPr>
            <w:tcW w:w="3707" w:type="dxa"/>
            <w:gridSpan w:val="2"/>
            <w:vAlign w:val="center"/>
          </w:tcPr>
          <w:p w14:paraId="7FB6940A" w14:textId="77777777" w:rsidR="001818E8" w:rsidRPr="0075324E" w:rsidRDefault="00F91691" w:rsidP="00F91691">
            <w:pPr>
              <w:tabs>
                <w:tab w:val="left" w:pos="1185"/>
              </w:tabs>
              <w:rPr>
                <w:rFonts w:ascii="Century Gothic" w:hAnsi="Century Gothic"/>
                <w:b/>
              </w:rPr>
            </w:pPr>
            <w:r>
              <w:fldChar w:fldCharType="begin">
                <w:ffData>
                  <w:name w:val="DEPTDROPDOWN"/>
                  <w:enabled/>
                  <w:calcOnExit/>
                  <w:ddList>
                    <w:result w:val="8"/>
                    <w:listEntry w:val="Select by Clicking Here"/>
                    <w:listEntry w:val="Committee Services"/>
                    <w:listEntry w:val="Corporate Communications"/>
                    <w:listEntry w:val="Corporate Resources"/>
                    <w:listEntry w:val="Employment Services"/>
                    <w:listEntry w:val="Equalities &amp; Diversity"/>
                    <w:listEntry w:val="Finance"/>
                    <w:listEntry w:val="Fire Prevention"/>
                    <w:listEntry w:val="Fire Protection"/>
                    <w:listEntry w:val="Information Communications Technology"/>
                    <w:listEntry w:val="Information Security"/>
                    <w:listEntry w:val="Operations"/>
                    <w:listEntry w:val="Supplies"/>
                    <w:listEntry w:val="Training"/>
                    <w:listEntry w:val="Transport"/>
                    <w:listEntry w:val="Property Services"/>
                    <w:listEntry w:val="Visual Services"/>
                  </w:ddList>
                </w:ffData>
              </w:fldChar>
            </w:r>
            <w:r>
              <w:instrText xml:space="preserve"> FORMDROPDOWN </w:instrText>
            </w:r>
            <w:r>
              <w:fldChar w:fldCharType="end"/>
            </w:r>
            <w:bookmarkEnd w:id="0"/>
            <w:bookmarkEnd w:id="1"/>
          </w:p>
        </w:tc>
        <w:tc>
          <w:tcPr>
            <w:tcW w:w="2835" w:type="dxa"/>
            <w:gridSpan w:val="2"/>
            <w:vAlign w:val="center"/>
          </w:tcPr>
          <w:p w14:paraId="1A5A51C6" w14:textId="77777777" w:rsidR="001818E8" w:rsidRDefault="001818E8" w:rsidP="003A72C8">
            <w:pPr>
              <w:tabs>
                <w:tab w:val="left" w:pos="1185"/>
              </w:tabs>
              <w:jc w:val="center"/>
            </w:pPr>
            <w:r>
              <w:t>Procedure &amp; Guidance</w:t>
            </w:r>
          </w:p>
        </w:tc>
      </w:tr>
      <w:tr w:rsidR="00F91691" w14:paraId="3F39953F" w14:textId="77777777" w:rsidTr="003A72C8">
        <w:tc>
          <w:tcPr>
            <w:tcW w:w="3772" w:type="dxa"/>
            <w:gridSpan w:val="2"/>
            <w:vMerge/>
          </w:tcPr>
          <w:p w14:paraId="149E9D6F" w14:textId="77777777" w:rsidR="00F91691" w:rsidRDefault="00F91691" w:rsidP="001818E8">
            <w:pPr>
              <w:tabs>
                <w:tab w:val="left" w:pos="1185"/>
              </w:tabs>
            </w:pPr>
          </w:p>
        </w:tc>
        <w:sdt>
          <w:sdtPr>
            <w:alias w:val="Title"/>
            <w:tag w:val=""/>
            <w:id w:val="2108693136"/>
            <w:placeholder>
              <w:docPart w:val="6BCAD4B403684A5F86FADC9FACCA01F1"/>
            </w:placeholder>
            <w:dataBinding w:prefixMappings="xmlns:ns0='http://purl.org/dc/elements/1.1/' xmlns:ns1='http://schemas.openxmlformats.org/package/2006/metadata/core-properties' " w:xpath="/ns1:coreProperties[1]/ns0:title[1]" w:storeItemID="{6C3C8BC8-F283-45AE-878A-BAB7291924A1}"/>
            <w:text/>
          </w:sdtPr>
          <w:sdtEndPr/>
          <w:sdtContent>
            <w:tc>
              <w:tcPr>
                <w:tcW w:w="6542" w:type="dxa"/>
                <w:gridSpan w:val="4"/>
                <w:vAlign w:val="center"/>
              </w:tcPr>
              <w:p w14:paraId="240A6E63" w14:textId="77777777" w:rsidR="00F91691" w:rsidRDefault="003F4F6E" w:rsidP="00F91691">
                <w:pPr>
                  <w:tabs>
                    <w:tab w:val="left" w:pos="1185"/>
                  </w:tabs>
                </w:pPr>
                <w:r>
                  <w:t>Houses in Multiple Occupation</w:t>
                </w:r>
              </w:p>
            </w:tc>
          </w:sdtContent>
        </w:sdt>
      </w:tr>
      <w:tr w:rsidR="00B518AC" w14:paraId="3A47B73A" w14:textId="77777777" w:rsidTr="00411D5A">
        <w:tc>
          <w:tcPr>
            <w:tcW w:w="3772" w:type="dxa"/>
            <w:gridSpan w:val="2"/>
            <w:vMerge/>
          </w:tcPr>
          <w:p w14:paraId="1F1F5E17" w14:textId="77777777" w:rsidR="00B518AC" w:rsidRDefault="00B518AC" w:rsidP="001818E8">
            <w:pPr>
              <w:tabs>
                <w:tab w:val="left" w:pos="1185"/>
              </w:tabs>
            </w:pPr>
          </w:p>
        </w:tc>
        <w:tc>
          <w:tcPr>
            <w:tcW w:w="1439" w:type="dxa"/>
            <w:vAlign w:val="center"/>
          </w:tcPr>
          <w:p w14:paraId="116967C8" w14:textId="77777777" w:rsidR="00B518AC" w:rsidRPr="008510BB" w:rsidRDefault="00B518AC" w:rsidP="001818E8">
            <w:pPr>
              <w:tabs>
                <w:tab w:val="left" w:pos="1185"/>
              </w:tabs>
              <w:jc w:val="right"/>
              <w:rPr>
                <w:sz w:val="18"/>
                <w:szCs w:val="18"/>
              </w:rPr>
            </w:pPr>
          </w:p>
        </w:tc>
        <w:tc>
          <w:tcPr>
            <w:tcW w:w="2268" w:type="dxa"/>
            <w:vAlign w:val="center"/>
          </w:tcPr>
          <w:p w14:paraId="13BF2BD1" w14:textId="735B5A9F" w:rsidR="00B518AC" w:rsidRPr="008510BB" w:rsidRDefault="00B518AC" w:rsidP="003A72C8">
            <w:pPr>
              <w:tabs>
                <w:tab w:val="left" w:pos="1185"/>
              </w:tabs>
              <w:rPr>
                <w:sz w:val="18"/>
                <w:szCs w:val="18"/>
              </w:rPr>
            </w:pPr>
          </w:p>
        </w:tc>
        <w:tc>
          <w:tcPr>
            <w:tcW w:w="1134" w:type="dxa"/>
            <w:vAlign w:val="center"/>
          </w:tcPr>
          <w:p w14:paraId="2800A155" w14:textId="77777777" w:rsidR="00B518AC" w:rsidRPr="00B518AC" w:rsidRDefault="00B518AC" w:rsidP="00B518AC">
            <w:pPr>
              <w:tabs>
                <w:tab w:val="left" w:pos="1185"/>
              </w:tabs>
              <w:jc w:val="right"/>
              <w:rPr>
                <w:sz w:val="16"/>
                <w:szCs w:val="16"/>
              </w:rPr>
            </w:pPr>
            <w:r w:rsidRPr="00B518AC">
              <w:rPr>
                <w:sz w:val="16"/>
                <w:szCs w:val="16"/>
              </w:rPr>
              <w:t>Ref</w:t>
            </w:r>
          </w:p>
        </w:tc>
        <w:bookmarkStart w:id="2" w:name="prefixdropdown"/>
        <w:tc>
          <w:tcPr>
            <w:tcW w:w="1701" w:type="dxa"/>
            <w:vAlign w:val="center"/>
          </w:tcPr>
          <w:p w14:paraId="3B39FA65" w14:textId="77777777" w:rsidR="00B518AC" w:rsidRPr="00B518AC" w:rsidRDefault="00B518AC" w:rsidP="003F4F6E">
            <w:pPr>
              <w:tabs>
                <w:tab w:val="left" w:pos="1185"/>
              </w:tabs>
              <w:rPr>
                <w:sz w:val="16"/>
                <w:szCs w:val="16"/>
              </w:rPr>
            </w:pPr>
            <w:r w:rsidRPr="00B518AC">
              <w:rPr>
                <w:sz w:val="16"/>
                <w:szCs w:val="16"/>
              </w:rPr>
              <w:fldChar w:fldCharType="begin">
                <w:ffData>
                  <w:name w:val="prefixdropdown"/>
                  <w:enabled/>
                  <w:calcOnExit/>
                  <w:ddList>
                    <w:result w:val="7"/>
                    <w:listEntry w:val="Click Here"/>
                    <w:listEntry w:val="CC"/>
                    <w:listEntry w:val="CR"/>
                    <w:listEntry w:val="CS"/>
                    <w:listEntry w:val="ES"/>
                    <w:listEntry w:val="EQ"/>
                    <w:listEntry w:val="FA"/>
                    <w:listEntry w:val="FS"/>
                    <w:listEntry w:val="FIN"/>
                    <w:listEntry w:val="ICT"/>
                    <w:listEntry w:val="IS"/>
                    <w:listEntry w:val="OHS"/>
                    <w:listEntry w:val="OP"/>
                    <w:listEntry w:val="PRE"/>
                    <w:listEntry w:val="PS"/>
                    <w:listEntry w:val="SUP"/>
                    <w:listEntry w:val="TNG"/>
                    <w:listEntry w:val="TR"/>
                    <w:listEntry w:val="VS"/>
                  </w:ddList>
                </w:ffData>
              </w:fldChar>
            </w:r>
            <w:r w:rsidRPr="00B518AC">
              <w:rPr>
                <w:sz w:val="16"/>
                <w:szCs w:val="16"/>
              </w:rPr>
              <w:instrText xml:space="preserve"> FORMDROPDOWN </w:instrText>
            </w:r>
            <w:r w:rsidRPr="00B518AC">
              <w:rPr>
                <w:sz w:val="16"/>
                <w:szCs w:val="16"/>
              </w:rPr>
            </w:r>
            <w:r w:rsidRPr="00B518AC">
              <w:rPr>
                <w:sz w:val="16"/>
                <w:szCs w:val="16"/>
              </w:rPr>
              <w:fldChar w:fldCharType="end"/>
            </w:r>
            <w:bookmarkEnd w:id="2"/>
            <w:r w:rsidRPr="00B518AC">
              <w:rPr>
                <w:sz w:val="16"/>
                <w:szCs w:val="16"/>
              </w:rPr>
              <w:t>- NFG</w:t>
            </w:r>
            <w:bookmarkStart w:id="3" w:name="sequno"/>
            <w:r w:rsidRPr="00B518AC">
              <w:rPr>
                <w:sz w:val="16"/>
                <w:szCs w:val="16"/>
              </w:rPr>
              <w:fldChar w:fldCharType="begin">
                <w:ffData>
                  <w:name w:val="sequno"/>
                  <w:enabled/>
                  <w:calcOnExit/>
                  <w:textInput>
                    <w:default w:val="000"/>
                  </w:textInput>
                </w:ffData>
              </w:fldChar>
            </w:r>
            <w:r w:rsidRPr="00B518AC">
              <w:rPr>
                <w:sz w:val="16"/>
                <w:szCs w:val="16"/>
              </w:rPr>
              <w:instrText xml:space="preserve"> FORMTEXT </w:instrText>
            </w:r>
            <w:r w:rsidRPr="00B518AC">
              <w:rPr>
                <w:sz w:val="16"/>
                <w:szCs w:val="16"/>
              </w:rPr>
            </w:r>
            <w:r w:rsidRPr="00B518AC">
              <w:rPr>
                <w:sz w:val="16"/>
                <w:szCs w:val="16"/>
              </w:rPr>
              <w:fldChar w:fldCharType="separate"/>
            </w:r>
            <w:r w:rsidRPr="00B518AC">
              <w:rPr>
                <w:noProof/>
                <w:sz w:val="16"/>
                <w:szCs w:val="16"/>
              </w:rPr>
              <w:t>0</w:t>
            </w:r>
            <w:r w:rsidR="003F4F6E">
              <w:rPr>
                <w:noProof/>
                <w:sz w:val="16"/>
                <w:szCs w:val="16"/>
              </w:rPr>
              <w:t>27</w:t>
            </w:r>
            <w:r w:rsidRPr="00B518AC">
              <w:rPr>
                <w:sz w:val="16"/>
                <w:szCs w:val="16"/>
              </w:rPr>
              <w:fldChar w:fldCharType="end"/>
            </w:r>
            <w:bookmarkEnd w:id="3"/>
          </w:p>
        </w:tc>
      </w:tr>
      <w:tr w:rsidR="00411D5A" w14:paraId="5B17437D" w14:textId="77777777" w:rsidTr="00411D5A">
        <w:tc>
          <w:tcPr>
            <w:tcW w:w="1951" w:type="dxa"/>
            <w:vAlign w:val="center"/>
          </w:tcPr>
          <w:p w14:paraId="6C4D114C" w14:textId="77777777" w:rsidR="00411D5A" w:rsidRPr="00B518AC" w:rsidRDefault="00411D5A" w:rsidP="008510BB">
            <w:pPr>
              <w:tabs>
                <w:tab w:val="left" w:pos="1185"/>
              </w:tabs>
              <w:jc w:val="right"/>
              <w:rPr>
                <w:sz w:val="16"/>
                <w:szCs w:val="16"/>
              </w:rPr>
            </w:pPr>
            <w:r w:rsidRPr="00B518AC">
              <w:rPr>
                <w:sz w:val="16"/>
                <w:szCs w:val="16"/>
              </w:rPr>
              <w:t>Issue/Revision Date</w:t>
            </w:r>
          </w:p>
        </w:tc>
        <w:sdt>
          <w:sdtPr>
            <w:rPr>
              <w:sz w:val="16"/>
              <w:szCs w:val="16"/>
            </w:rPr>
            <w:alias w:val="Issue/Revision Date"/>
            <w:tag w:val="Issue_x002f_Rev_x0020_Date"/>
            <w:id w:val="-2092606954"/>
            <w:placeholder>
              <w:docPart w:val="ED848ACC697847D8A2A17A328DC9F289"/>
            </w:placeholder>
            <w:dataBinding w:prefixMappings="xmlns:ns0='http://schemas.microsoft.com/office/2006/metadata/properties' xmlns:ns1='http://www.w3.org/2001/XMLSchema-instance' xmlns:ns2='http://schemas.microsoft.com/office/infopath/2007/PartnerControls' xmlns:ns3='16a8d892-f61b-4de5-8ec4-7188bac19969' " w:xpath="/ns0:properties[1]/documentManagement[1]/ns3:Issue_x002f_Rev_x0020_Date[1]" w:storeItemID="{B417C5BE-78E7-457B-ADF2-F2063E1446CB}"/>
            <w:date w:fullDate="2010-10-01T00:00:00Z">
              <w:dateFormat w:val="dd/MM/yyyy"/>
              <w:lid w:val="en-GB"/>
              <w:storeMappedDataAs w:val="dateTime"/>
              <w:calendar w:val="gregorian"/>
            </w:date>
          </w:sdtPr>
          <w:sdtEndPr/>
          <w:sdtContent>
            <w:tc>
              <w:tcPr>
                <w:tcW w:w="1821" w:type="dxa"/>
                <w:vAlign w:val="center"/>
              </w:tcPr>
              <w:p w14:paraId="639D79A8" w14:textId="77777777" w:rsidR="00411D5A" w:rsidRPr="00B518AC" w:rsidRDefault="00411D5A" w:rsidP="00D50F94">
                <w:pPr>
                  <w:tabs>
                    <w:tab w:val="left" w:pos="1185"/>
                  </w:tabs>
                  <w:rPr>
                    <w:sz w:val="16"/>
                    <w:szCs w:val="16"/>
                  </w:rPr>
                </w:pPr>
                <w:r>
                  <w:rPr>
                    <w:sz w:val="16"/>
                    <w:szCs w:val="16"/>
                  </w:rPr>
                  <w:t>01/10/2010</w:t>
                </w:r>
              </w:p>
            </w:tc>
          </w:sdtContent>
        </w:sdt>
        <w:tc>
          <w:tcPr>
            <w:tcW w:w="1439" w:type="dxa"/>
            <w:vAlign w:val="center"/>
          </w:tcPr>
          <w:p w14:paraId="2B511533" w14:textId="77777777" w:rsidR="00411D5A" w:rsidRPr="00B518AC" w:rsidRDefault="00411D5A" w:rsidP="008510BB">
            <w:pPr>
              <w:tabs>
                <w:tab w:val="left" w:pos="1185"/>
              </w:tabs>
              <w:jc w:val="right"/>
              <w:rPr>
                <w:sz w:val="16"/>
                <w:szCs w:val="16"/>
              </w:rPr>
            </w:pPr>
            <w:r w:rsidRPr="00B518AC">
              <w:rPr>
                <w:sz w:val="16"/>
                <w:szCs w:val="16"/>
              </w:rPr>
              <w:t>Review Date</w:t>
            </w:r>
          </w:p>
        </w:tc>
        <w:sdt>
          <w:sdtPr>
            <w:rPr>
              <w:sz w:val="16"/>
              <w:szCs w:val="16"/>
            </w:rPr>
            <w:alias w:val="Review Date"/>
            <w:tag w:val="Review_x0020_Date"/>
            <w:id w:val="1119725002"/>
            <w:placeholder>
              <w:docPart w:val="29CB1809D60B44EA9009AAF9C7E6FFF1"/>
            </w:placeholder>
            <w:dataBinding w:prefixMappings="xmlns:ns0='http://schemas.microsoft.com/office/2006/metadata/properties' xmlns:ns1='http://www.w3.org/2001/XMLSchema-instance' xmlns:ns2='http://schemas.microsoft.com/office/infopath/2007/PartnerControls' xmlns:ns3='16a8d892-f61b-4de5-8ec4-7188bac19969' " w:xpath="/ns0:properties[1]/documentManagement[1]/ns3:Review_x0020_Date[1]" w:storeItemID="{B417C5BE-78E7-457B-ADF2-F2063E1446CB}"/>
            <w:date w:fullDate="2015-10-29T00:00:00Z">
              <w:dateFormat w:val="dd/MM/yyyy"/>
              <w:lid w:val="en-GB"/>
              <w:storeMappedDataAs w:val="dateTime"/>
              <w:calendar w:val="gregorian"/>
            </w:date>
          </w:sdtPr>
          <w:sdtEndPr/>
          <w:sdtContent>
            <w:tc>
              <w:tcPr>
                <w:tcW w:w="2268" w:type="dxa"/>
                <w:vAlign w:val="center"/>
              </w:tcPr>
              <w:p w14:paraId="60A6FFF8" w14:textId="6C31EDD3" w:rsidR="00411D5A" w:rsidRPr="00B518AC" w:rsidRDefault="00EF4BB0" w:rsidP="00F91691">
                <w:pPr>
                  <w:tabs>
                    <w:tab w:val="left" w:pos="1185"/>
                  </w:tabs>
                  <w:rPr>
                    <w:sz w:val="16"/>
                    <w:szCs w:val="16"/>
                  </w:rPr>
                </w:pPr>
                <w:r>
                  <w:rPr>
                    <w:sz w:val="16"/>
                    <w:szCs w:val="16"/>
                  </w:rPr>
                  <w:t>29/10/2015</w:t>
                </w:r>
              </w:p>
            </w:tc>
          </w:sdtContent>
        </w:sdt>
        <w:tc>
          <w:tcPr>
            <w:tcW w:w="1134" w:type="dxa"/>
            <w:vAlign w:val="center"/>
          </w:tcPr>
          <w:p w14:paraId="404FFDF5" w14:textId="644B3449" w:rsidR="00411D5A" w:rsidRPr="00411D5A" w:rsidRDefault="00411D5A" w:rsidP="00411D5A">
            <w:pPr>
              <w:tabs>
                <w:tab w:val="left" w:pos="1185"/>
              </w:tabs>
              <w:jc w:val="right"/>
              <w:rPr>
                <w:sz w:val="16"/>
                <w:szCs w:val="16"/>
              </w:rPr>
            </w:pPr>
            <w:r w:rsidRPr="00411D5A">
              <w:rPr>
                <w:sz w:val="16"/>
                <w:szCs w:val="16"/>
              </w:rPr>
              <w:t>Version</w:t>
            </w:r>
          </w:p>
        </w:tc>
        <w:sdt>
          <w:sdtPr>
            <w:rPr>
              <w:sz w:val="18"/>
              <w:szCs w:val="18"/>
            </w:rPr>
            <w:alias w:val="Label"/>
            <w:tag w:val="DLCPolicyLabelValue"/>
            <w:id w:val="985896026"/>
            <w:lock w:val="contentLocked"/>
            <w:placeholder>
              <w:docPart w:val="9E17C16B875B447081F814A4D423F5AF"/>
            </w:placeholder>
            <w:dataBinding w:prefixMappings="xmlns:ns0='http://schemas.microsoft.com/office/2006/metadata/properties' xmlns:ns1='http://www.w3.org/2001/XMLSchema-instance' xmlns:ns2='http://schemas.microsoft.com/office/infopath/2007/PartnerControls' xmlns:ns3='16a8d892-f61b-4de5-8ec4-7188bac19969' xmlns:ns4='342c6b1a-e59a-4300-bc6e-77484317a1f1' xmlns:ns5='c6e0ebda-24df-4bd7-9f09-4fadf0fe3aae' xmlns:ns6='4a00bb6e-00c2-4a60-b0fe-eae44faef3d2' xmlns:ns7='ffccd79c-acaf-4210-992e-63d656bdebe8' " w:xpath="/ns0:properties[1]/documentManagement[1]/ns3:DLCPolicyLabelValue[1]" w:storeItemID="{B417C5BE-78E7-457B-ADF2-F2063E1446CB}"/>
            <w:text w:multiLine="1"/>
          </w:sdtPr>
          <w:sdtEndPr/>
          <w:sdtContent>
            <w:tc>
              <w:tcPr>
                <w:tcW w:w="1701" w:type="dxa"/>
                <w:vAlign w:val="center"/>
              </w:tcPr>
              <w:p w14:paraId="01B6C103" w14:textId="5618C32B" w:rsidR="00411D5A" w:rsidRPr="008510BB" w:rsidRDefault="00EF4BB0" w:rsidP="00F91691">
                <w:pPr>
                  <w:tabs>
                    <w:tab w:val="left" w:pos="1185"/>
                  </w:tabs>
                  <w:rPr>
                    <w:sz w:val="18"/>
                    <w:szCs w:val="18"/>
                  </w:rPr>
                </w:pPr>
                <w:r>
                  <w:rPr>
                    <w:sz w:val="18"/>
                    <w:szCs w:val="18"/>
                  </w:rPr>
                  <w:t>5.0</w:t>
                </w:r>
              </w:p>
            </w:tc>
          </w:sdtContent>
        </w:sdt>
      </w:tr>
    </w:tbl>
    <w:p w14:paraId="2685037B" w14:textId="77777777" w:rsidR="00A16DEE" w:rsidRDefault="00A16DEE" w:rsidP="0080710C">
      <w:pPr>
        <w:tabs>
          <w:tab w:val="left" w:pos="1185"/>
        </w:tabs>
        <w:sectPr w:rsidR="00A16DEE" w:rsidSect="001818E8">
          <w:footerReference w:type="default" r:id="rId14"/>
          <w:footerReference w:type="first" r:id="rId15"/>
          <w:type w:val="continuous"/>
          <w:pgSz w:w="11906" w:h="16838" w:code="9"/>
          <w:pgMar w:top="397" w:right="964" w:bottom="397" w:left="964" w:header="1021" w:footer="227" w:gutter="0"/>
          <w:cols w:space="708"/>
          <w:titlePg/>
          <w:docGrid w:linePitch="360"/>
        </w:sectPr>
      </w:pPr>
    </w:p>
    <w:p w14:paraId="57E353D5" w14:textId="77777777" w:rsidR="005A7714" w:rsidRDefault="005A7714" w:rsidP="0080710C">
      <w:pPr>
        <w:tabs>
          <w:tab w:val="left" w:pos="1185"/>
        </w:tabs>
      </w:pPr>
    </w:p>
    <w:p w14:paraId="4713FD87" w14:textId="77777777" w:rsidR="003F4F6E" w:rsidRPr="003F4F6E" w:rsidRDefault="003F4F6E" w:rsidP="003F4F6E">
      <w:pPr>
        <w:rPr>
          <w:b/>
          <w:szCs w:val="24"/>
        </w:rPr>
      </w:pPr>
      <w:r w:rsidRPr="003F4F6E">
        <w:rPr>
          <w:b/>
          <w:szCs w:val="24"/>
        </w:rPr>
        <w:t>Introduction</w:t>
      </w:r>
    </w:p>
    <w:p w14:paraId="64F1F424" w14:textId="77777777" w:rsidR="003F4F6E" w:rsidRPr="003F4F6E" w:rsidRDefault="003F4F6E" w:rsidP="003F4F6E">
      <w:pPr>
        <w:rPr>
          <w:szCs w:val="24"/>
        </w:rPr>
      </w:pPr>
    </w:p>
    <w:p w14:paraId="312FE996" w14:textId="77777777" w:rsidR="003F4F6E" w:rsidRPr="003F4F6E" w:rsidRDefault="003F4F6E" w:rsidP="003F4F6E">
      <w:pPr>
        <w:rPr>
          <w:szCs w:val="24"/>
        </w:rPr>
      </w:pPr>
      <w:r w:rsidRPr="003F4F6E">
        <w:rPr>
          <w:szCs w:val="24"/>
        </w:rPr>
        <w:t>The Housing Act 2004 (Commencement No 5 and Transitional Provisions and Savings) (England) Order 2006 commenced in April 2006, and brought into force the enforcement regime for HMOs and a licensing system for those of high risk.  The local housing authority (HA) enforces the provisions of the Housing Act 2004 (the Act).</w:t>
      </w:r>
    </w:p>
    <w:p w14:paraId="1620F789" w14:textId="77777777" w:rsidR="003F4F6E" w:rsidRPr="003F4F6E" w:rsidRDefault="003F4F6E" w:rsidP="003F4F6E">
      <w:pPr>
        <w:rPr>
          <w:szCs w:val="24"/>
        </w:rPr>
      </w:pPr>
    </w:p>
    <w:p w14:paraId="09C506A8" w14:textId="77777777" w:rsidR="003F4F6E" w:rsidRPr="003F4F6E" w:rsidRDefault="003F4F6E" w:rsidP="003F4F6E">
      <w:pPr>
        <w:rPr>
          <w:b/>
          <w:szCs w:val="24"/>
        </w:rPr>
      </w:pPr>
      <w:r w:rsidRPr="003F4F6E">
        <w:rPr>
          <w:b/>
          <w:szCs w:val="24"/>
        </w:rPr>
        <w:t>HMO definitions</w:t>
      </w:r>
    </w:p>
    <w:p w14:paraId="669D243C" w14:textId="77777777" w:rsidR="003F4F6E" w:rsidRPr="003F4F6E" w:rsidRDefault="003F4F6E" w:rsidP="003F4F6E">
      <w:pPr>
        <w:rPr>
          <w:szCs w:val="24"/>
        </w:rPr>
      </w:pPr>
    </w:p>
    <w:p w14:paraId="3583FD65" w14:textId="77777777" w:rsidR="003F4F6E" w:rsidRPr="003F4F6E" w:rsidRDefault="003F4F6E" w:rsidP="003F4F6E">
      <w:pPr>
        <w:rPr>
          <w:szCs w:val="24"/>
        </w:rPr>
      </w:pPr>
      <w:r w:rsidRPr="003F4F6E">
        <w:rPr>
          <w:szCs w:val="24"/>
        </w:rPr>
        <w:t>The Act defines the meaning of HMO.  An HMO is: -</w:t>
      </w:r>
    </w:p>
    <w:p w14:paraId="239CDF3D" w14:textId="77777777" w:rsidR="003F4F6E" w:rsidRPr="003F4F6E" w:rsidRDefault="003F4F6E" w:rsidP="003F4F6E">
      <w:pPr>
        <w:rPr>
          <w:szCs w:val="24"/>
        </w:rPr>
      </w:pPr>
    </w:p>
    <w:p w14:paraId="542CEEF1" w14:textId="77777777" w:rsidR="003F4F6E" w:rsidRPr="003F4F6E" w:rsidRDefault="003F4F6E" w:rsidP="003F4F6E">
      <w:pPr>
        <w:numPr>
          <w:ilvl w:val="0"/>
          <w:numId w:val="4"/>
        </w:numPr>
        <w:rPr>
          <w:szCs w:val="24"/>
        </w:rPr>
      </w:pPr>
      <w:r w:rsidRPr="003F4F6E">
        <w:rPr>
          <w:szCs w:val="24"/>
        </w:rPr>
        <w:t xml:space="preserve">An entire house or flat which is let to 3 or more tenants who form 2 or more  households and who share a kitchen, bathroom or toilet.  A house which has been converted entirely into bedsits or other non-self-contained accommodation and which is let to 3 or more tenants who form two or more households and who share kitchen, bathroom or toilet facilities. </w:t>
      </w:r>
    </w:p>
    <w:p w14:paraId="5AD76DD7" w14:textId="77777777" w:rsidR="003F4F6E" w:rsidRPr="003F4F6E" w:rsidRDefault="003F4F6E" w:rsidP="003F4F6E">
      <w:pPr>
        <w:numPr>
          <w:ilvl w:val="0"/>
          <w:numId w:val="4"/>
        </w:numPr>
        <w:rPr>
          <w:szCs w:val="24"/>
        </w:rPr>
      </w:pPr>
      <w:r w:rsidRPr="003F4F6E">
        <w:rPr>
          <w:szCs w:val="24"/>
        </w:rPr>
        <w:t xml:space="preserve">A converted house which contains one or more flats which are not wholly self contained  (ie the flat does not contain within it a kitchen, bathroom and toilet) and which is occupied by 3 or more tenants who form two or more households. </w:t>
      </w:r>
    </w:p>
    <w:p w14:paraId="159DA63A" w14:textId="77777777" w:rsidR="003F4F6E" w:rsidRPr="003F4F6E" w:rsidRDefault="003F4F6E" w:rsidP="003F4F6E">
      <w:pPr>
        <w:numPr>
          <w:ilvl w:val="0"/>
          <w:numId w:val="4"/>
        </w:numPr>
        <w:rPr>
          <w:szCs w:val="24"/>
        </w:rPr>
      </w:pPr>
      <w:r w:rsidRPr="003F4F6E">
        <w:rPr>
          <w:szCs w:val="24"/>
        </w:rPr>
        <w:t xml:space="preserve">A building  which is converted entirely into self-contained flats if the conversion did not  meet the standards of the 1991 Building Regulations and more than one-third of the flats are let on short-term tenancies. </w:t>
      </w:r>
    </w:p>
    <w:p w14:paraId="5BFEBFBB" w14:textId="77777777" w:rsidR="003F4F6E" w:rsidRPr="003F4F6E" w:rsidRDefault="003F4F6E" w:rsidP="003F4F6E">
      <w:pPr>
        <w:numPr>
          <w:ilvl w:val="0"/>
          <w:numId w:val="4"/>
        </w:numPr>
        <w:rPr>
          <w:szCs w:val="24"/>
        </w:rPr>
      </w:pPr>
      <w:r w:rsidRPr="003F4F6E">
        <w:rPr>
          <w:szCs w:val="24"/>
        </w:rPr>
        <w:t>In order to be an HMO the property must be used as the tenants’ only or main residence and it should be used solely or mainly to house tenants.  Properties let to students and migrant workers will be treated as their only or main residence and the same will apply to properties which are used as domestic refuges.</w:t>
      </w:r>
    </w:p>
    <w:p w14:paraId="570E5FC5" w14:textId="77777777" w:rsidR="003F4F6E" w:rsidRPr="003F4F6E" w:rsidRDefault="003F4F6E" w:rsidP="003F4F6E">
      <w:pPr>
        <w:rPr>
          <w:szCs w:val="24"/>
        </w:rPr>
      </w:pPr>
    </w:p>
    <w:p w14:paraId="5D7CE58D" w14:textId="77777777" w:rsidR="003F4F6E" w:rsidRPr="003F4F6E" w:rsidRDefault="003F4F6E" w:rsidP="003F4F6E">
      <w:pPr>
        <w:rPr>
          <w:b/>
          <w:szCs w:val="24"/>
        </w:rPr>
      </w:pPr>
      <w:r w:rsidRPr="003F4F6E">
        <w:rPr>
          <w:b/>
          <w:szCs w:val="24"/>
        </w:rPr>
        <w:t>Households</w:t>
      </w:r>
    </w:p>
    <w:p w14:paraId="1B7F3C06" w14:textId="77777777" w:rsidR="003F4F6E" w:rsidRPr="003F4F6E" w:rsidRDefault="003F4F6E" w:rsidP="003F4F6E">
      <w:pPr>
        <w:rPr>
          <w:szCs w:val="24"/>
        </w:rPr>
      </w:pPr>
    </w:p>
    <w:p w14:paraId="7B2E77EF" w14:textId="77777777" w:rsidR="003F4F6E" w:rsidRPr="003F4F6E" w:rsidRDefault="003F4F6E" w:rsidP="003F4F6E">
      <w:pPr>
        <w:rPr>
          <w:szCs w:val="24"/>
        </w:rPr>
      </w:pPr>
      <w:r w:rsidRPr="003F4F6E">
        <w:rPr>
          <w:szCs w:val="24"/>
        </w:rPr>
        <w:t>The following are 'households' for the purposes of the Act</w:t>
      </w:r>
    </w:p>
    <w:p w14:paraId="40BC1026" w14:textId="77777777" w:rsidR="003F4F6E" w:rsidRPr="003F4F6E" w:rsidRDefault="003F4F6E" w:rsidP="003F4F6E">
      <w:pPr>
        <w:rPr>
          <w:szCs w:val="24"/>
        </w:rPr>
      </w:pPr>
    </w:p>
    <w:p w14:paraId="09C4531B" w14:textId="77777777" w:rsidR="003F4F6E" w:rsidRPr="003F4F6E" w:rsidRDefault="003F4F6E" w:rsidP="003F4F6E">
      <w:pPr>
        <w:rPr>
          <w:szCs w:val="24"/>
        </w:rPr>
      </w:pPr>
      <w:r w:rsidRPr="003F4F6E">
        <w:rPr>
          <w:szCs w:val="24"/>
        </w:rPr>
        <w:t>Members of the same family living together including:</w:t>
      </w:r>
      <w:r w:rsidRPr="003F4F6E">
        <w:rPr>
          <w:szCs w:val="24"/>
        </w:rPr>
        <w:br/>
      </w:r>
    </w:p>
    <w:p w14:paraId="4BB4E95B" w14:textId="77777777" w:rsidR="003F4F6E" w:rsidRPr="003F4F6E" w:rsidRDefault="003F4F6E" w:rsidP="003F4F6E">
      <w:pPr>
        <w:numPr>
          <w:ilvl w:val="0"/>
          <w:numId w:val="5"/>
        </w:numPr>
        <w:rPr>
          <w:szCs w:val="24"/>
        </w:rPr>
      </w:pPr>
      <w:r w:rsidRPr="003F4F6E">
        <w:rPr>
          <w:szCs w:val="24"/>
        </w:rPr>
        <w:t xml:space="preserve">Couples married to each other or living together as husband and wife (or in an equivalent relationship in the case of persons of the same sex) </w:t>
      </w:r>
    </w:p>
    <w:p w14:paraId="76692AE3" w14:textId="77777777" w:rsidR="003F4F6E" w:rsidRPr="003F4F6E" w:rsidRDefault="003F4F6E" w:rsidP="003F4F6E">
      <w:pPr>
        <w:numPr>
          <w:ilvl w:val="0"/>
          <w:numId w:val="5"/>
        </w:numPr>
        <w:rPr>
          <w:szCs w:val="24"/>
        </w:rPr>
      </w:pPr>
      <w:r w:rsidRPr="003F4F6E">
        <w:rPr>
          <w:szCs w:val="24"/>
        </w:rPr>
        <w:t xml:space="preserve">Relatives living together, including parents, grandparents, children (and step-children), grandchildren, brothers, sisters, uncles, aunts, nephews, nieces or cousins </w:t>
      </w:r>
    </w:p>
    <w:p w14:paraId="3B9F36B5" w14:textId="77777777" w:rsidR="003F4F6E" w:rsidRPr="003F4F6E" w:rsidRDefault="003F4F6E" w:rsidP="003F4F6E">
      <w:pPr>
        <w:numPr>
          <w:ilvl w:val="0"/>
          <w:numId w:val="5"/>
        </w:numPr>
        <w:rPr>
          <w:szCs w:val="24"/>
        </w:rPr>
      </w:pPr>
      <w:r w:rsidRPr="003F4F6E">
        <w:rPr>
          <w:szCs w:val="24"/>
        </w:rPr>
        <w:t xml:space="preserve">Half-relatives will be treated as full relatives.  A foster child living with his foster parent is treated as living in the same household as his foster parent. </w:t>
      </w:r>
    </w:p>
    <w:p w14:paraId="66029B56" w14:textId="77777777" w:rsidR="003F4F6E" w:rsidRPr="003F4F6E" w:rsidRDefault="003F4F6E" w:rsidP="003F4F6E">
      <w:pPr>
        <w:numPr>
          <w:ilvl w:val="0"/>
          <w:numId w:val="5"/>
        </w:numPr>
        <w:rPr>
          <w:szCs w:val="24"/>
        </w:rPr>
      </w:pPr>
      <w:r w:rsidRPr="003F4F6E">
        <w:rPr>
          <w:szCs w:val="24"/>
        </w:rPr>
        <w:t>Any domestic staff are also included in the household if they are living rent-free in accommodation provided by the person for whom they are working.</w:t>
      </w:r>
    </w:p>
    <w:p w14:paraId="0D0E2D6D" w14:textId="77777777" w:rsidR="003F4F6E" w:rsidRPr="003F4F6E" w:rsidRDefault="003F4F6E" w:rsidP="003F4F6E">
      <w:pPr>
        <w:rPr>
          <w:szCs w:val="24"/>
        </w:rPr>
      </w:pPr>
    </w:p>
    <w:p w14:paraId="73F179BF" w14:textId="77777777" w:rsidR="003F4F6E" w:rsidRPr="003F4F6E" w:rsidRDefault="003F4F6E" w:rsidP="003F4F6E">
      <w:pPr>
        <w:rPr>
          <w:szCs w:val="24"/>
        </w:rPr>
      </w:pPr>
    </w:p>
    <w:p w14:paraId="11D89BB6" w14:textId="77777777" w:rsidR="005A7714" w:rsidRDefault="003F4F6E" w:rsidP="003F4F6E">
      <w:pPr>
        <w:sectPr w:rsidR="005A7714" w:rsidSect="00B518AC">
          <w:headerReference w:type="default" r:id="rId16"/>
          <w:type w:val="continuous"/>
          <w:pgSz w:w="11906" w:h="16838" w:code="9"/>
          <w:pgMar w:top="397" w:right="964" w:bottom="397" w:left="964" w:header="1021" w:footer="851" w:gutter="0"/>
          <w:cols w:space="708"/>
          <w:formProt w:val="0"/>
          <w:titlePg/>
          <w:docGrid w:linePitch="360"/>
        </w:sectPr>
      </w:pPr>
      <w:r w:rsidRPr="003F4F6E">
        <w:t>Therefore three friends who rent and share together are considered three households.  If a couple are sharing with a third person that would consist of two households.  If a family rents a property that is a single household.  If that family had an au-pair to look after their children that person would be included in their household.</w:t>
      </w:r>
    </w:p>
    <w:p w14:paraId="3DDA4A3E" w14:textId="77777777" w:rsidR="0080710C" w:rsidRDefault="0080710C" w:rsidP="007D77D7">
      <w:pPr>
        <w:tabs>
          <w:tab w:val="left" w:pos="1185"/>
        </w:tabs>
      </w:pPr>
    </w:p>
    <w:sectPr w:rsidR="0080710C" w:rsidSect="00B518AC">
      <w:headerReference w:type="default" r:id="rId17"/>
      <w:type w:val="continuous"/>
      <w:pgSz w:w="11906" w:h="16838" w:code="9"/>
      <w:pgMar w:top="964" w:right="964" w:bottom="397" w:left="964" w:header="102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8BD8D" w14:textId="77777777" w:rsidR="003F4F6E" w:rsidRDefault="003F4F6E">
      <w:r>
        <w:separator/>
      </w:r>
    </w:p>
  </w:endnote>
  <w:endnote w:type="continuationSeparator" w:id="0">
    <w:p w14:paraId="75513960" w14:textId="77777777" w:rsidR="003F4F6E" w:rsidRDefault="003F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4CC61" w14:textId="77777777" w:rsidR="00177372" w:rsidRPr="00177372" w:rsidRDefault="00177372" w:rsidP="00675407">
    <w:pPr>
      <w:pStyle w:val="Footer"/>
      <w:jc w:val="center"/>
      <w:rPr>
        <w:sz w:val="16"/>
        <w:szCs w:val="16"/>
      </w:rPr>
    </w:pPr>
    <w:r w:rsidRPr="00177372">
      <w:rPr>
        <w:sz w:val="16"/>
        <w:szCs w:val="16"/>
      </w:rPr>
      <w:t xml:space="preserve">Page </w:t>
    </w:r>
    <w:r w:rsidRPr="00177372">
      <w:rPr>
        <w:sz w:val="16"/>
        <w:szCs w:val="16"/>
      </w:rPr>
      <w:fldChar w:fldCharType="begin"/>
    </w:r>
    <w:r w:rsidRPr="00177372">
      <w:rPr>
        <w:sz w:val="16"/>
        <w:szCs w:val="16"/>
      </w:rPr>
      <w:instrText xml:space="preserve"> PAGE </w:instrText>
    </w:r>
    <w:r w:rsidRPr="00177372">
      <w:rPr>
        <w:sz w:val="16"/>
        <w:szCs w:val="16"/>
      </w:rPr>
      <w:fldChar w:fldCharType="separate"/>
    </w:r>
    <w:r w:rsidR="00411D5A">
      <w:rPr>
        <w:noProof/>
        <w:sz w:val="16"/>
        <w:szCs w:val="16"/>
      </w:rPr>
      <w:t>1</w:t>
    </w:r>
    <w:r w:rsidRPr="00177372">
      <w:rPr>
        <w:sz w:val="16"/>
        <w:szCs w:val="16"/>
      </w:rPr>
      <w:fldChar w:fldCharType="end"/>
    </w:r>
    <w:r w:rsidRPr="00177372">
      <w:rPr>
        <w:sz w:val="16"/>
        <w:szCs w:val="16"/>
      </w:rPr>
      <w:t xml:space="preserve"> of </w:t>
    </w:r>
    <w:r w:rsidRPr="00177372">
      <w:rPr>
        <w:sz w:val="16"/>
        <w:szCs w:val="16"/>
      </w:rPr>
      <w:fldChar w:fldCharType="begin"/>
    </w:r>
    <w:r w:rsidRPr="00177372">
      <w:rPr>
        <w:sz w:val="16"/>
        <w:szCs w:val="16"/>
      </w:rPr>
      <w:instrText xml:space="preserve"> NUMPAGES </w:instrText>
    </w:r>
    <w:r w:rsidRPr="00177372">
      <w:rPr>
        <w:sz w:val="16"/>
        <w:szCs w:val="16"/>
      </w:rPr>
      <w:fldChar w:fldCharType="separate"/>
    </w:r>
    <w:r w:rsidR="00411D5A">
      <w:rPr>
        <w:noProof/>
        <w:sz w:val="16"/>
        <w:szCs w:val="16"/>
      </w:rPr>
      <w:t>1</w:t>
    </w:r>
    <w:r w:rsidRPr="0017737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E989D" w14:textId="77777777" w:rsidR="00177372" w:rsidRPr="00177372" w:rsidRDefault="00177372" w:rsidP="00177372">
    <w:pPr>
      <w:pStyle w:val="Footer"/>
      <w:jc w:val="center"/>
      <w:rPr>
        <w:sz w:val="16"/>
        <w:szCs w:val="16"/>
      </w:rPr>
    </w:pPr>
    <w:r w:rsidRPr="00177372">
      <w:rPr>
        <w:sz w:val="16"/>
        <w:szCs w:val="16"/>
      </w:rPr>
      <w:t xml:space="preserve">Page </w:t>
    </w:r>
    <w:r w:rsidRPr="00177372">
      <w:rPr>
        <w:sz w:val="16"/>
        <w:szCs w:val="16"/>
      </w:rPr>
      <w:fldChar w:fldCharType="begin"/>
    </w:r>
    <w:r w:rsidRPr="00177372">
      <w:rPr>
        <w:sz w:val="16"/>
        <w:szCs w:val="16"/>
      </w:rPr>
      <w:instrText xml:space="preserve"> PAGE </w:instrText>
    </w:r>
    <w:r w:rsidRPr="00177372">
      <w:rPr>
        <w:sz w:val="16"/>
        <w:szCs w:val="16"/>
      </w:rPr>
      <w:fldChar w:fldCharType="separate"/>
    </w:r>
    <w:r w:rsidR="00EF4BB0">
      <w:rPr>
        <w:noProof/>
        <w:sz w:val="16"/>
        <w:szCs w:val="16"/>
      </w:rPr>
      <w:t>1</w:t>
    </w:r>
    <w:r w:rsidRPr="00177372">
      <w:rPr>
        <w:sz w:val="16"/>
        <w:szCs w:val="16"/>
      </w:rPr>
      <w:fldChar w:fldCharType="end"/>
    </w:r>
    <w:r w:rsidRPr="00177372">
      <w:rPr>
        <w:sz w:val="16"/>
        <w:szCs w:val="16"/>
      </w:rPr>
      <w:t xml:space="preserve"> of </w:t>
    </w:r>
    <w:r w:rsidRPr="00177372">
      <w:rPr>
        <w:sz w:val="16"/>
        <w:szCs w:val="16"/>
      </w:rPr>
      <w:fldChar w:fldCharType="begin"/>
    </w:r>
    <w:r w:rsidRPr="00177372">
      <w:rPr>
        <w:sz w:val="16"/>
        <w:szCs w:val="16"/>
      </w:rPr>
      <w:instrText xml:space="preserve"> NUMPAGES </w:instrText>
    </w:r>
    <w:r w:rsidRPr="00177372">
      <w:rPr>
        <w:sz w:val="16"/>
        <w:szCs w:val="16"/>
      </w:rPr>
      <w:fldChar w:fldCharType="separate"/>
    </w:r>
    <w:r w:rsidR="00EF4BB0">
      <w:rPr>
        <w:noProof/>
        <w:sz w:val="16"/>
        <w:szCs w:val="16"/>
      </w:rPr>
      <w:t>1</w:t>
    </w:r>
    <w:r w:rsidRPr="0017737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E4B1B" w14:textId="77777777" w:rsidR="003F4F6E" w:rsidRDefault="003F4F6E">
      <w:r>
        <w:separator/>
      </w:r>
    </w:p>
  </w:footnote>
  <w:footnote w:type="continuationSeparator" w:id="0">
    <w:p w14:paraId="0420F38F" w14:textId="77777777" w:rsidR="003F4F6E" w:rsidRDefault="003F4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DFB53" w14:textId="77777777" w:rsidR="00C74744" w:rsidRPr="007D77D7" w:rsidRDefault="00C74744" w:rsidP="007D7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8333" w14:textId="77777777" w:rsidR="000D5092" w:rsidRPr="00177372" w:rsidRDefault="00177372" w:rsidP="00177372">
    <w:pPr>
      <w:pStyle w:val="Header"/>
      <w:jc w:val="center"/>
      <w:rPr>
        <w:b/>
      </w:rPr>
    </w:pPr>
    <w:r w:rsidRPr="00177372">
      <w:rPr>
        <w:b/>
      </w:rPr>
      <w:fldChar w:fldCharType="begin"/>
    </w:r>
    <w:r w:rsidRPr="00177372">
      <w:rPr>
        <w:b/>
      </w:rPr>
      <w:instrText xml:space="preserve"> REF  DEPTDROPDOWN  \* MERGEFORMAT </w:instrText>
    </w:r>
    <w:r w:rsidRPr="00177372">
      <w:rPr>
        <w:b/>
      </w:rPr>
      <w:fldChar w:fldCharType="separate"/>
    </w:r>
    <w:r w:rsidR="003F4F6E" w:rsidRPr="003F4F6E">
      <w:rPr>
        <w:b/>
      </w:rPr>
      <w:t>Select by</w:t>
    </w:r>
    <w:r w:rsidR="003F4F6E">
      <w:t xml:space="preserve"> Clicking Here</w:t>
    </w:r>
    <w:r w:rsidRPr="00177372">
      <w:rPr>
        <w:b/>
      </w:rPr>
      <w:fldChar w:fldCharType="end"/>
    </w:r>
    <w:r w:rsidRPr="00177372">
      <w:rPr>
        <w:b/>
      </w:rPr>
      <w:t xml:space="preserve"> - </w:t>
    </w:r>
    <w:r w:rsidRPr="00177372">
      <w:rPr>
        <w:b/>
      </w:rPr>
      <w:fldChar w:fldCharType="begin"/>
    </w:r>
    <w:r w:rsidRPr="00177372">
      <w:rPr>
        <w:b/>
      </w:rPr>
      <w:instrText xml:space="preserve"> REF  TITLE  \* MERGEFORMAT </w:instrText>
    </w:r>
    <w:r w:rsidRPr="00177372">
      <w:rPr>
        <w:b/>
      </w:rPr>
      <w:fldChar w:fldCharType="separate"/>
    </w:r>
    <w:r w:rsidR="003F4F6E">
      <w:rPr>
        <w:bCs/>
        <w:lang w:val="en-US"/>
      </w:rPr>
      <w:t>Error! Reference source not found.</w:t>
    </w:r>
    <w:r w:rsidRPr="00177372">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BB7"/>
    <w:multiLevelType w:val="hybridMultilevel"/>
    <w:tmpl w:val="3B58EFB8"/>
    <w:lvl w:ilvl="0" w:tplc="26561E6C">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A776EC2"/>
    <w:multiLevelType w:val="hybridMultilevel"/>
    <w:tmpl w:val="8E7CBB6E"/>
    <w:lvl w:ilvl="0" w:tplc="26561E6C">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9FD5263"/>
    <w:multiLevelType w:val="hybridMultilevel"/>
    <w:tmpl w:val="DFE0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14230DA"/>
    <w:multiLevelType w:val="hybridMultilevel"/>
    <w:tmpl w:val="A93CEC8A"/>
    <w:lvl w:ilvl="0" w:tplc="0928A952">
      <w:start w:val="1"/>
      <w:numFmt w:val="bullet"/>
      <w:lvlText w:val=""/>
      <w:lvlJc w:val="left"/>
      <w:pPr>
        <w:tabs>
          <w:tab w:val="num" w:pos="720"/>
        </w:tabs>
        <w:ind w:left="720" w:hanging="360"/>
      </w:pPr>
      <w:rPr>
        <w:rFonts w:ascii="Symbol" w:hAnsi="Symbol" w:hint="default"/>
        <w:sz w:val="20"/>
      </w:rPr>
    </w:lvl>
    <w:lvl w:ilvl="1" w:tplc="52120D44" w:tentative="1">
      <w:start w:val="1"/>
      <w:numFmt w:val="bullet"/>
      <w:lvlText w:val=""/>
      <w:lvlJc w:val="left"/>
      <w:pPr>
        <w:tabs>
          <w:tab w:val="num" w:pos="1440"/>
        </w:tabs>
        <w:ind w:left="1440" w:hanging="360"/>
      </w:pPr>
      <w:rPr>
        <w:rFonts w:ascii="Symbol" w:hAnsi="Symbol" w:hint="default"/>
        <w:sz w:val="20"/>
      </w:rPr>
    </w:lvl>
    <w:lvl w:ilvl="2" w:tplc="65F849DE" w:tentative="1">
      <w:start w:val="1"/>
      <w:numFmt w:val="bullet"/>
      <w:lvlText w:val=""/>
      <w:lvlJc w:val="left"/>
      <w:pPr>
        <w:tabs>
          <w:tab w:val="num" w:pos="2160"/>
        </w:tabs>
        <w:ind w:left="2160" w:hanging="360"/>
      </w:pPr>
      <w:rPr>
        <w:rFonts w:ascii="Symbol" w:hAnsi="Symbol" w:hint="default"/>
        <w:sz w:val="20"/>
      </w:rPr>
    </w:lvl>
    <w:lvl w:ilvl="3" w:tplc="503A1858" w:tentative="1">
      <w:start w:val="1"/>
      <w:numFmt w:val="bullet"/>
      <w:lvlText w:val=""/>
      <w:lvlJc w:val="left"/>
      <w:pPr>
        <w:tabs>
          <w:tab w:val="num" w:pos="2880"/>
        </w:tabs>
        <w:ind w:left="2880" w:hanging="360"/>
      </w:pPr>
      <w:rPr>
        <w:rFonts w:ascii="Symbol" w:hAnsi="Symbol" w:hint="default"/>
        <w:sz w:val="20"/>
      </w:rPr>
    </w:lvl>
    <w:lvl w:ilvl="4" w:tplc="6BD8C322" w:tentative="1">
      <w:start w:val="1"/>
      <w:numFmt w:val="bullet"/>
      <w:lvlText w:val=""/>
      <w:lvlJc w:val="left"/>
      <w:pPr>
        <w:tabs>
          <w:tab w:val="num" w:pos="3600"/>
        </w:tabs>
        <w:ind w:left="3600" w:hanging="360"/>
      </w:pPr>
      <w:rPr>
        <w:rFonts w:ascii="Symbol" w:hAnsi="Symbol" w:hint="default"/>
        <w:sz w:val="20"/>
      </w:rPr>
    </w:lvl>
    <w:lvl w:ilvl="5" w:tplc="6B9E0F12" w:tentative="1">
      <w:start w:val="1"/>
      <w:numFmt w:val="bullet"/>
      <w:lvlText w:val=""/>
      <w:lvlJc w:val="left"/>
      <w:pPr>
        <w:tabs>
          <w:tab w:val="num" w:pos="4320"/>
        </w:tabs>
        <w:ind w:left="4320" w:hanging="360"/>
      </w:pPr>
      <w:rPr>
        <w:rFonts w:ascii="Symbol" w:hAnsi="Symbol" w:hint="default"/>
        <w:sz w:val="20"/>
      </w:rPr>
    </w:lvl>
    <w:lvl w:ilvl="6" w:tplc="9CF4B8D0" w:tentative="1">
      <w:start w:val="1"/>
      <w:numFmt w:val="bullet"/>
      <w:lvlText w:val=""/>
      <w:lvlJc w:val="left"/>
      <w:pPr>
        <w:tabs>
          <w:tab w:val="num" w:pos="5040"/>
        </w:tabs>
        <w:ind w:left="5040" w:hanging="360"/>
      </w:pPr>
      <w:rPr>
        <w:rFonts w:ascii="Symbol" w:hAnsi="Symbol" w:hint="default"/>
        <w:sz w:val="20"/>
      </w:rPr>
    </w:lvl>
    <w:lvl w:ilvl="7" w:tplc="B3B009A8" w:tentative="1">
      <w:start w:val="1"/>
      <w:numFmt w:val="bullet"/>
      <w:lvlText w:val=""/>
      <w:lvlJc w:val="left"/>
      <w:pPr>
        <w:tabs>
          <w:tab w:val="num" w:pos="5760"/>
        </w:tabs>
        <w:ind w:left="5760" w:hanging="360"/>
      </w:pPr>
      <w:rPr>
        <w:rFonts w:ascii="Symbol" w:hAnsi="Symbol" w:hint="default"/>
        <w:sz w:val="20"/>
      </w:rPr>
    </w:lvl>
    <w:lvl w:ilvl="8" w:tplc="CC765032" w:tentative="1">
      <w:start w:val="1"/>
      <w:numFmt w:val="bullet"/>
      <w:lvlText w:val=""/>
      <w:lvlJc w:val="left"/>
      <w:pPr>
        <w:tabs>
          <w:tab w:val="num" w:pos="6480"/>
        </w:tabs>
        <w:ind w:left="6480" w:hanging="360"/>
      </w:pPr>
      <w:rPr>
        <w:rFonts w:ascii="Symbol" w:hAnsi="Symbol" w:hint="default"/>
        <w:sz w:val="20"/>
      </w:rPr>
    </w:lvl>
  </w:abstractNum>
  <w:abstractNum w:abstractNumId="4">
    <w:nsid w:val="5D794475"/>
    <w:multiLevelType w:val="hybridMultilevel"/>
    <w:tmpl w:val="F94C6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EkpAXZA+fcCTH/heTrSIz4SZ2c=" w:salt="2aW6FwFeYRtfIAuZ1/Eq4w=="/>
  <w:styleLockTheme/>
  <w:styleLockQFSet/>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07"/>
    <w:rsid w:val="000220D8"/>
    <w:rsid w:val="0004493B"/>
    <w:rsid w:val="000C24AB"/>
    <w:rsid w:val="000D5092"/>
    <w:rsid w:val="001102DB"/>
    <w:rsid w:val="00112F14"/>
    <w:rsid w:val="001314BA"/>
    <w:rsid w:val="001355A0"/>
    <w:rsid w:val="00146BDA"/>
    <w:rsid w:val="00163248"/>
    <w:rsid w:val="00177372"/>
    <w:rsid w:val="001818E8"/>
    <w:rsid w:val="002C5E45"/>
    <w:rsid w:val="002C65E6"/>
    <w:rsid w:val="0031690E"/>
    <w:rsid w:val="00330CA7"/>
    <w:rsid w:val="00337E9D"/>
    <w:rsid w:val="00355C30"/>
    <w:rsid w:val="003A72C8"/>
    <w:rsid w:val="003F4F6E"/>
    <w:rsid w:val="00411D5A"/>
    <w:rsid w:val="00480240"/>
    <w:rsid w:val="004D7F7B"/>
    <w:rsid w:val="004E6640"/>
    <w:rsid w:val="00514C4A"/>
    <w:rsid w:val="00521BAF"/>
    <w:rsid w:val="00547C0F"/>
    <w:rsid w:val="00550BE3"/>
    <w:rsid w:val="00556F47"/>
    <w:rsid w:val="00565798"/>
    <w:rsid w:val="00571330"/>
    <w:rsid w:val="0057511D"/>
    <w:rsid w:val="005A7714"/>
    <w:rsid w:val="005C7CE6"/>
    <w:rsid w:val="00617639"/>
    <w:rsid w:val="00645BB8"/>
    <w:rsid w:val="0065759E"/>
    <w:rsid w:val="006677F7"/>
    <w:rsid w:val="00675407"/>
    <w:rsid w:val="00684C5B"/>
    <w:rsid w:val="00697686"/>
    <w:rsid w:val="006C2C4F"/>
    <w:rsid w:val="0073678C"/>
    <w:rsid w:val="0075324E"/>
    <w:rsid w:val="00773BD3"/>
    <w:rsid w:val="007D77D7"/>
    <w:rsid w:val="007E3789"/>
    <w:rsid w:val="007F2A85"/>
    <w:rsid w:val="008007B6"/>
    <w:rsid w:val="00804C86"/>
    <w:rsid w:val="0080710C"/>
    <w:rsid w:val="008510BB"/>
    <w:rsid w:val="008751DE"/>
    <w:rsid w:val="00895AAA"/>
    <w:rsid w:val="008A6FA3"/>
    <w:rsid w:val="008B559E"/>
    <w:rsid w:val="008E69DF"/>
    <w:rsid w:val="008F5DC2"/>
    <w:rsid w:val="009028A1"/>
    <w:rsid w:val="00963F17"/>
    <w:rsid w:val="009D2BF8"/>
    <w:rsid w:val="009E2465"/>
    <w:rsid w:val="00A106CD"/>
    <w:rsid w:val="00A16DEE"/>
    <w:rsid w:val="00A54D11"/>
    <w:rsid w:val="00AC3BEF"/>
    <w:rsid w:val="00B22E13"/>
    <w:rsid w:val="00B46499"/>
    <w:rsid w:val="00B518AC"/>
    <w:rsid w:val="00BD672E"/>
    <w:rsid w:val="00C027A1"/>
    <w:rsid w:val="00C1767C"/>
    <w:rsid w:val="00C45D68"/>
    <w:rsid w:val="00C74744"/>
    <w:rsid w:val="00CD088B"/>
    <w:rsid w:val="00D06761"/>
    <w:rsid w:val="00D10EEA"/>
    <w:rsid w:val="00D162B7"/>
    <w:rsid w:val="00D50F94"/>
    <w:rsid w:val="00D648AF"/>
    <w:rsid w:val="00D8664A"/>
    <w:rsid w:val="00D94092"/>
    <w:rsid w:val="00DD64CB"/>
    <w:rsid w:val="00DE5383"/>
    <w:rsid w:val="00E23CFE"/>
    <w:rsid w:val="00E35B3B"/>
    <w:rsid w:val="00E551B3"/>
    <w:rsid w:val="00E6726C"/>
    <w:rsid w:val="00EA560D"/>
    <w:rsid w:val="00EB0A0A"/>
    <w:rsid w:val="00EF4BB0"/>
    <w:rsid w:val="00EF7C0C"/>
    <w:rsid w:val="00F42C54"/>
    <w:rsid w:val="00F91691"/>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6C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rsid w:val="000220D8"/>
    <w:pPr>
      <w:tabs>
        <w:tab w:val="center" w:pos="4153"/>
        <w:tab w:val="right" w:pos="8306"/>
      </w:tabs>
    </w:pPr>
  </w:style>
  <w:style w:type="paragraph" w:styleId="Footer">
    <w:name w:val="footer"/>
    <w:basedOn w:val="Normal"/>
    <w:rsid w:val="000220D8"/>
    <w:pPr>
      <w:tabs>
        <w:tab w:val="center" w:pos="4153"/>
        <w:tab w:val="right" w:pos="8306"/>
      </w:tabs>
    </w:pPr>
  </w:style>
  <w:style w:type="table" w:styleId="TableGrid">
    <w:name w:val="Table Grid"/>
    <w:basedOn w:val="TableNormal"/>
    <w:locked/>
    <w:rsid w:val="0002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4C5B"/>
    <w:rPr>
      <w:rFonts w:ascii="Tahoma" w:hAnsi="Tahoma" w:cs="Tahoma"/>
      <w:sz w:val="16"/>
      <w:szCs w:val="16"/>
    </w:rPr>
  </w:style>
  <w:style w:type="character" w:customStyle="1" w:styleId="BalloonTextChar">
    <w:name w:val="Balloon Text Char"/>
    <w:basedOn w:val="DefaultParagraphFont"/>
    <w:link w:val="BalloonText"/>
    <w:rsid w:val="00684C5B"/>
    <w:rPr>
      <w:rFonts w:ascii="Tahoma" w:hAnsi="Tahoma" w:cs="Tahoma"/>
      <w:sz w:val="16"/>
      <w:szCs w:val="16"/>
      <w:lang w:eastAsia="en-US"/>
    </w:rPr>
  </w:style>
  <w:style w:type="character" w:styleId="PlaceholderText">
    <w:name w:val="Placeholder Text"/>
    <w:basedOn w:val="DefaultParagraphFont"/>
    <w:uiPriority w:val="99"/>
    <w:semiHidden/>
    <w:rsid w:val="006754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rsid w:val="000220D8"/>
    <w:pPr>
      <w:tabs>
        <w:tab w:val="center" w:pos="4153"/>
        <w:tab w:val="right" w:pos="8306"/>
      </w:tabs>
    </w:pPr>
  </w:style>
  <w:style w:type="paragraph" w:styleId="Footer">
    <w:name w:val="footer"/>
    <w:basedOn w:val="Normal"/>
    <w:rsid w:val="000220D8"/>
    <w:pPr>
      <w:tabs>
        <w:tab w:val="center" w:pos="4153"/>
        <w:tab w:val="right" w:pos="8306"/>
      </w:tabs>
    </w:pPr>
  </w:style>
  <w:style w:type="table" w:styleId="TableGrid">
    <w:name w:val="Table Grid"/>
    <w:basedOn w:val="TableNormal"/>
    <w:locked/>
    <w:rsid w:val="00022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84C5B"/>
    <w:rPr>
      <w:rFonts w:ascii="Tahoma" w:hAnsi="Tahoma" w:cs="Tahoma"/>
      <w:sz w:val="16"/>
      <w:szCs w:val="16"/>
    </w:rPr>
  </w:style>
  <w:style w:type="character" w:customStyle="1" w:styleId="BalloonTextChar">
    <w:name w:val="Balloon Text Char"/>
    <w:basedOn w:val="DefaultParagraphFont"/>
    <w:link w:val="BalloonText"/>
    <w:rsid w:val="00684C5B"/>
    <w:rPr>
      <w:rFonts w:ascii="Tahoma" w:hAnsi="Tahoma" w:cs="Tahoma"/>
      <w:sz w:val="16"/>
      <w:szCs w:val="16"/>
      <w:lang w:eastAsia="en-US"/>
    </w:rPr>
  </w:style>
  <w:style w:type="character" w:styleId="PlaceholderText">
    <w:name w:val="Placeholder Text"/>
    <w:basedOn w:val="DefaultParagraphFont"/>
    <w:uiPriority w:val="99"/>
    <w:semiHidden/>
    <w:rsid w:val="006754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wyfirespace/teams/firesafety/Guidance/Forms/Guidance/Procedure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CAD4B403684A5F86FADC9FACCA01F1"/>
        <w:category>
          <w:name w:val="General"/>
          <w:gallery w:val="placeholder"/>
        </w:category>
        <w:types>
          <w:type w:val="bbPlcHdr"/>
        </w:types>
        <w:behaviors>
          <w:behavior w:val="content"/>
        </w:behaviors>
        <w:guid w:val="{537E48E3-F90E-4868-BA10-6698BA4522AC}"/>
      </w:docPartPr>
      <w:docPartBody>
        <w:p w14:paraId="072EA074" w14:textId="77777777" w:rsidR="00F26B24" w:rsidRDefault="00A00EDE">
          <w:r w:rsidRPr="007A2276">
            <w:rPr>
              <w:rStyle w:val="PlaceholderText"/>
            </w:rPr>
            <w:t>[Title]</w:t>
          </w:r>
        </w:p>
      </w:docPartBody>
    </w:docPart>
    <w:docPart>
      <w:docPartPr>
        <w:name w:val="ED848ACC697847D8A2A17A328DC9F289"/>
        <w:category>
          <w:name w:val="General"/>
          <w:gallery w:val="placeholder"/>
        </w:category>
        <w:types>
          <w:type w:val="bbPlcHdr"/>
        </w:types>
        <w:behaviors>
          <w:behavior w:val="content"/>
        </w:behaviors>
        <w:guid w:val="{50F02991-B436-4790-960D-56E3FB07A898}"/>
      </w:docPartPr>
      <w:docPartBody>
        <w:p w14:paraId="2F66DFA6" w14:textId="6EDCFDC3" w:rsidR="00BA2F28" w:rsidRDefault="00C3054A" w:rsidP="00C3054A">
          <w:pPr>
            <w:pStyle w:val="ED848ACC697847D8A2A17A328DC9F289"/>
          </w:pPr>
          <w:r w:rsidRPr="00841B9A">
            <w:rPr>
              <w:rStyle w:val="PlaceholderText"/>
            </w:rPr>
            <w:t>[Issue/Revision Date]</w:t>
          </w:r>
        </w:p>
      </w:docPartBody>
    </w:docPart>
    <w:docPart>
      <w:docPartPr>
        <w:name w:val="29CB1809D60B44EA9009AAF9C7E6FFF1"/>
        <w:category>
          <w:name w:val="General"/>
          <w:gallery w:val="placeholder"/>
        </w:category>
        <w:types>
          <w:type w:val="bbPlcHdr"/>
        </w:types>
        <w:behaviors>
          <w:behavior w:val="content"/>
        </w:behaviors>
        <w:guid w:val="{E702382F-544D-4245-9766-FDE5462634C7}"/>
      </w:docPartPr>
      <w:docPartBody>
        <w:p w14:paraId="1107C669" w14:textId="37B7BCFA" w:rsidR="00BA2F28" w:rsidRDefault="00C3054A" w:rsidP="00C3054A">
          <w:pPr>
            <w:pStyle w:val="29CB1809D60B44EA9009AAF9C7E6FFF1"/>
          </w:pPr>
          <w:r w:rsidRPr="00841B9A">
            <w:rPr>
              <w:rStyle w:val="PlaceholderText"/>
            </w:rPr>
            <w:t>[Review Date]</w:t>
          </w:r>
        </w:p>
      </w:docPartBody>
    </w:docPart>
    <w:docPart>
      <w:docPartPr>
        <w:name w:val="9E17C16B875B447081F814A4D423F5AF"/>
        <w:category>
          <w:name w:val="General"/>
          <w:gallery w:val="placeholder"/>
        </w:category>
        <w:types>
          <w:type w:val="bbPlcHdr"/>
        </w:types>
        <w:behaviors>
          <w:behavior w:val="content"/>
        </w:behaviors>
        <w:guid w:val="{D15A3141-D42C-42E3-B59E-C709B0E05BAC}"/>
      </w:docPartPr>
      <w:docPartBody>
        <w:p w14:paraId="4998E9ED" w14:textId="4AD06EB1" w:rsidR="00BA2F28" w:rsidRDefault="00C3054A" w:rsidP="00C3054A">
          <w:pPr>
            <w:pStyle w:val="9E17C16B875B447081F814A4D423F5AF"/>
          </w:pPr>
          <w:r w:rsidRPr="0077035B">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11"/>
    <w:rsid w:val="0001264F"/>
    <w:rsid w:val="004835CB"/>
    <w:rsid w:val="00577C91"/>
    <w:rsid w:val="00770411"/>
    <w:rsid w:val="007A407D"/>
    <w:rsid w:val="00A00EDE"/>
    <w:rsid w:val="00B52382"/>
    <w:rsid w:val="00BA2F28"/>
    <w:rsid w:val="00C243CD"/>
    <w:rsid w:val="00C3054A"/>
    <w:rsid w:val="00CC7647"/>
    <w:rsid w:val="00DB46DB"/>
    <w:rsid w:val="00EE33D7"/>
    <w:rsid w:val="00F26B24"/>
    <w:rsid w:val="00FE1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EA07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54A"/>
    <w:rPr>
      <w:color w:val="808080"/>
    </w:rPr>
  </w:style>
  <w:style w:type="paragraph" w:customStyle="1" w:styleId="0A6B6DB4CF554D6B87E63F46DDB8730D">
    <w:name w:val="0A6B6DB4CF554D6B87E63F46DDB8730D"/>
    <w:rsid w:val="00C3054A"/>
  </w:style>
  <w:style w:type="paragraph" w:customStyle="1" w:styleId="ED848ACC697847D8A2A17A328DC9F289">
    <w:name w:val="ED848ACC697847D8A2A17A328DC9F289"/>
    <w:rsid w:val="00C3054A"/>
  </w:style>
  <w:style w:type="paragraph" w:customStyle="1" w:styleId="29CB1809D60B44EA9009AAF9C7E6FFF1">
    <w:name w:val="29CB1809D60B44EA9009AAF9C7E6FFF1"/>
    <w:rsid w:val="00C3054A"/>
  </w:style>
  <w:style w:type="paragraph" w:customStyle="1" w:styleId="9E17C16B875B447081F814A4D423F5AF">
    <w:name w:val="9E17C16B875B447081F814A4D423F5AF"/>
    <w:rsid w:val="00C305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54A"/>
    <w:rPr>
      <w:color w:val="808080"/>
    </w:rPr>
  </w:style>
  <w:style w:type="paragraph" w:customStyle="1" w:styleId="0A6B6DB4CF554D6B87E63F46DDB8730D">
    <w:name w:val="0A6B6DB4CF554D6B87E63F46DDB8730D"/>
    <w:rsid w:val="00C3054A"/>
  </w:style>
  <w:style w:type="paragraph" w:customStyle="1" w:styleId="ED848ACC697847D8A2A17A328DC9F289">
    <w:name w:val="ED848ACC697847D8A2A17A328DC9F289"/>
    <w:rsid w:val="00C3054A"/>
  </w:style>
  <w:style w:type="paragraph" w:customStyle="1" w:styleId="29CB1809D60B44EA9009AAF9C7E6FFF1">
    <w:name w:val="29CB1809D60B44EA9009AAF9C7E6FFF1"/>
    <w:rsid w:val="00C3054A"/>
  </w:style>
  <w:style w:type="paragraph" w:customStyle="1" w:styleId="9E17C16B875B447081F814A4D423F5AF">
    <w:name w:val="9E17C16B875B447081F814A4D423F5AF"/>
    <w:rsid w:val="00C30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Owner xmlns="16a8d892-f61b-4de5-8ec4-7188bac19969">
      <UserInfo>
        <DisplayName>Christopher Kemp</DisplayName>
        <AccountId>302</AccountId>
        <AccountType/>
      </UserInfo>
    </Owner>
    <Approver xmlns="16a8d892-f61b-4de5-8ec4-7188bac19969">
      <UserInfo>
        <DisplayName>Nigel Charlston</DisplayName>
        <AccountId>250</AccountId>
        <AccountType/>
      </UserInfo>
    </Approver>
    <Review_x0020_Date xmlns="16a8d892-f61b-4de5-8ec4-7188bac19969">2015-10-29T00:00:00+00:00</Review_x0020_Date>
    <Information_x0020_Category_x0020__x0028_External_x0029_ xmlns="ffccd79c-acaf-4210-992e-63d656bdebe8">Guidance</Information_x0020_Category_x0020__x0028_External_x0029_>
    <Publish xmlns="ffccd79c-acaf-4210-992e-63d656bdebe8">Yes</Publish>
    <Issue_x002f_Revision_x0020_Date xmlns="16a8d892-f61b-4de5-8ec4-7188bac19969">2013-12-02T00:00:00+00:00</Issue_x002f_Revision_x0020_Date>
    <DLCPolicyLabelClientValue xmlns="16a8d892-f61b-4de5-8ec4-7188bac19969">{_UIVersionString}</DLCPolicyLabelClientValue>
    <DLCPolicyLabelLock xmlns="16a8d892-f61b-4de5-8ec4-7188bac19969" xsi:nil="true"/>
    <DLCPolicyLabelValue xmlns="16a8d892-f61b-4de5-8ec4-7188bac19969">6.0</DLCPolicyLabelValue>
    <Team xmlns="16a8d892-f61b-4de5-8ec4-7188bac19969">Eng &amp; Planning</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Guidance Template</p:Name>
  <p:Description/>
  <p:Statement/>
  <p:PolicyItems>
    <p:PolicyItem featureId="Microsoft.Office.RecordsManagement.PolicyFeatures.PolicyLabel" staticId="0x0101004951576C358829448A0C2A4D8CC9B87900B0198D2074101A4885E3C6C922BA81D4|24802151" UniqueId="7cece005-8b0f-43a3-a9cf-ea741260b74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Guidance Template" ma:contentTypeID="0x0101004951576C358829448A0C2A4D8CC9B87900B0198D2074101A4885E3C6C922BA81D4" ma:contentTypeVersion="40" ma:contentTypeDescription="" ma:contentTypeScope="" ma:versionID="37a34828493d90c6352e6371fff7eaef">
  <xsd:schema xmlns:xsd="http://www.w3.org/2001/XMLSchema" xmlns:xs="http://www.w3.org/2001/XMLSchema" xmlns:p="http://schemas.microsoft.com/office/2006/metadata/properties" xmlns:ns2="16a8d892-f61b-4de5-8ec4-7188bac19969" xmlns:ns3="ffccd79c-acaf-4210-992e-63d656bdebe8" xmlns:ns4="342c6b1a-e59a-4300-bc6e-77484317a1f1" targetNamespace="http://schemas.microsoft.com/office/2006/metadata/properties" ma:root="true" ma:fieldsID="38ad4847dbc3b4e8b35f4820ea03cd2c" ns2:_="" ns3:_="" ns4:_="">
    <xsd:import namespace="16a8d892-f61b-4de5-8ec4-7188bac19969"/>
    <xsd:import namespace="ffccd79c-acaf-4210-992e-63d656bdebe8"/>
    <xsd:import namespace="342c6b1a-e59a-4300-bc6e-77484317a1f1"/>
    <xsd:element name="properties">
      <xsd:complexType>
        <xsd:sequence>
          <xsd:element name="documentManagement">
            <xsd:complexType>
              <xsd:all>
                <xsd:element ref="ns2:Approver"/>
                <xsd:element ref="ns3:Information_x0020_Category_x0020__x0028_External_x0029_"/>
                <xsd:element ref="ns2:Issue_x002f_Revision_x0020_Date"/>
                <xsd:element ref="ns2:Owner"/>
                <xsd:element ref="ns3:Publish"/>
                <xsd:element ref="ns2:Review_x0020_Date"/>
                <xsd:element ref="ns4:_dlc_Exempt" minOccurs="0"/>
                <xsd:element ref="ns2:DLCPolicyLabelValue" minOccurs="0"/>
                <xsd:element ref="ns2:DLCPolicyLabelClientValue" minOccurs="0"/>
                <xsd:element ref="ns2:DLCPolicyLabelLock" minOccurs="0"/>
                <xsd:element ref="ns2:T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d892-f61b-4de5-8ec4-7188bac19969" elementFormDefault="qualified">
    <xsd:import namespace="http://schemas.microsoft.com/office/2006/documentManagement/types"/>
    <xsd:import namespace="http://schemas.microsoft.com/office/infopath/2007/PartnerControls"/>
    <xsd:element name="Approver" ma:index="8"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_x002f_Revision_x0020_Date" ma:index="10" ma:displayName="Issue/Revision Date" ma:format="DateOnly" ma:internalName="Issue_x002f_Revision_x0020_Date">
      <xsd:simpleType>
        <xsd:restriction base="dms:DateTime"/>
      </xsd:simpleType>
    </xsd:element>
    <xsd:element name="Owner" ma:index="11"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ate" ma:index="13" ma:displayName="Review Date" ma:format="DateOnly" ma:internalName="Review_x0020_Date">
      <xsd:simpleType>
        <xsd:restriction base="dms:DateTime"/>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Team" ma:index="18" ma:displayName="Team" ma:default="Enforcement" ma:format="Dropdown" ma:internalName="Team">
      <xsd:simpleType>
        <xsd:restriction base="dms:Choice">
          <xsd:enumeration value="Enforcement"/>
          <xsd:enumeration value="Eng &amp; Planning"/>
          <xsd:enumeration value="Support"/>
        </xsd:restriction>
      </xsd:simpleType>
    </xsd:element>
  </xsd:schema>
  <xsd:schema xmlns:xsd="http://www.w3.org/2001/XMLSchema" xmlns:xs="http://www.w3.org/2001/XMLSchema" xmlns:dms="http://schemas.microsoft.com/office/2006/documentManagement/types" xmlns:pc="http://schemas.microsoft.com/office/infopath/2007/PartnerControls" targetNamespace="ffccd79c-acaf-4210-992e-63d656bdebe8" elementFormDefault="qualified">
    <xsd:import namespace="http://schemas.microsoft.com/office/2006/documentManagement/types"/>
    <xsd:import namespace="http://schemas.microsoft.com/office/infopath/2007/PartnerControls"/>
    <xsd:element name="Information_x0020_Category_x0020__x0028_External_x0029_" ma:index="9" ma:displayName="Information Category (External)" ma:default="Guidance" ma:description="Categories of External Documents" ma:format="Dropdown" ma:internalName="Information_x0020_Category_x0020__x0028_External_x0029_">
      <xsd:simpleType>
        <xsd:restriction base="dms:Choice">
          <xsd:enumeration value="Policy"/>
          <xsd:enumeration value="Guidance"/>
          <xsd:enumeration value="Public Advice"/>
          <xsd:enumeration value="SLA"/>
        </xsd:restriction>
      </xsd:simpleType>
    </xsd:element>
    <xsd:element name="Publish" ma:index="12" ma:displayName="Publish" ma:default="No" ma:format="RadioButtons" ma:internalName="Publish">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342c6b1a-e59a-4300-bc6e-77484317a1f1"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FBF2F-1F3F-4CAB-857D-1175E2796C67}"/>
</file>

<file path=customXml/itemProps2.xml><?xml version="1.0" encoding="utf-8"?>
<ds:datastoreItem xmlns:ds="http://schemas.openxmlformats.org/officeDocument/2006/customXml" ds:itemID="{B417C5BE-78E7-457B-ADF2-F2063E1446CB}"/>
</file>

<file path=customXml/itemProps3.xml><?xml version="1.0" encoding="utf-8"?>
<ds:datastoreItem xmlns:ds="http://schemas.openxmlformats.org/officeDocument/2006/customXml" ds:itemID="{606A57B3-BECE-4D19-921C-939CBE7A4C2A}"/>
</file>

<file path=customXml/itemProps4.xml><?xml version="1.0" encoding="utf-8"?>
<ds:datastoreItem xmlns:ds="http://schemas.openxmlformats.org/officeDocument/2006/customXml" ds:itemID="{A2FDD108-1C67-4455-827F-F893BA0C3B40}"/>
</file>

<file path=customXml/itemProps5.xml><?xml version="1.0" encoding="utf-8"?>
<ds:datastoreItem xmlns:ds="http://schemas.openxmlformats.org/officeDocument/2006/customXml" ds:itemID="{368BBC91-EB98-465F-9BEE-98D54293075B}"/>
</file>

<file path=docProps/app.xml><?xml version="1.0" encoding="utf-8"?>
<Properties xmlns="http://schemas.openxmlformats.org/officeDocument/2006/extended-properties" xmlns:vt="http://schemas.openxmlformats.org/officeDocument/2006/docPropsVTypes">
  <Template>ProcedureGuidance.dotx</Template>
  <TotalTime>4</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Enter Title Here</vt:lpstr>
    </vt:vector>
  </TitlesOfParts>
  <Manager>Employment Services Manager</Manager>
  <Company>West Yorkshire Fire &amp; Rescue Authority</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 in Multiple Occupation</dc:title>
  <dc:subject>Employment Services,procedures,guidance,staff</dc:subject>
  <dc:creator>Administrator</dc:creator>
  <cp:keywords>Employment Services,procedures,guidance,staff</cp:keywords>
  <cp:lastModifiedBy>Administrator</cp:lastModifiedBy>
  <cp:revision>3</cp:revision>
  <cp:lastPrinted>2008-10-09T15:43:00Z</cp:lastPrinted>
  <dcterms:created xsi:type="dcterms:W3CDTF">2011-08-18T08:59:00Z</dcterms:created>
  <dcterms:modified xsi:type="dcterms:W3CDTF">2013-12-02T08:46:00Z</dcterms:modified>
  <cp:category>Employment Services,procedures,guidance,staff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0x0101004951576C358829448A0C2A4D8CC9B87900B0198D2074101A4885E3C6C922BA81D4</vt:lpwstr>
  </property>
  <property fmtid="{D5CDD505-2E9C-101B-9397-08002B2CF9AE}" pid="3" name="Publish">
    <vt:lpwstr>No</vt:lpwstr>
  </property>
  <property fmtid="{D5CDD505-2E9C-101B-9397-08002B2CF9AE}" pid="4" name="Security Level">
    <vt:lpwstr>Not Protected</vt:lpwstr>
  </property>
  <property fmtid="{D5CDD505-2E9C-101B-9397-08002B2CF9AE}" pid="5" name="_dlc_policyId">
    <vt:lpwstr/>
  </property>
  <property fmtid="{D5CDD505-2E9C-101B-9397-08002B2CF9AE}" pid="6" name="ItemRetentionFormula">
    <vt:lpwstr/>
  </property>
  <property fmtid="{D5CDD505-2E9C-101B-9397-08002B2CF9AE}" pid="7" name="expIDNumber">
    <vt:lpwstr>(FS-NFG027)</vt:lpwstr>
  </property>
  <property fmtid="{D5CDD505-2E9C-101B-9397-08002B2CF9AE}" pid="8" name="Issue/Rev Date">
    <vt:filetime>2010-09-30T23:00:00Z</vt:filetime>
  </property>
  <property fmtid="{D5CDD505-2E9C-101B-9397-08002B2CF9AE}" pid="9" name="DLCPolicyLabelClientValue">
    <vt:lpwstr>Version : {_UIVersionString}</vt:lpwstr>
  </property>
  <property fmtid="{D5CDD505-2E9C-101B-9397-08002B2CF9AE}" pid="10" name="DLCPolicyLabelValue">
    <vt:lpwstr>Version: 2.0</vt:lpwstr>
  </property>
  <property fmtid="{D5CDD505-2E9C-101B-9397-08002B2CF9AE}" pid="11" name="ID Number">
    <vt:lpwstr>(FS-NFG027)</vt:lpwstr>
  </property>
  <property fmtid="{D5CDD505-2E9C-101B-9397-08002B2CF9AE}" pid="12" name="Cross Ref (PAN)">
    <vt:lpwstr>863</vt:lpwstr>
  </property>
</Properties>
</file>